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9C7" w:rsidRDefault="007F1497" w:rsidP="009069C7">
      <w:pPr>
        <w:jc w:val="center"/>
        <w:rPr>
          <w:rFonts w:ascii="Calisto MT" w:hAnsi="Calisto MT"/>
          <w:b/>
          <w:i/>
          <w:sz w:val="36"/>
          <w:szCs w:val="36"/>
        </w:rPr>
      </w:pPr>
      <w:r>
        <w:rPr>
          <w:rFonts w:ascii="Calisto MT" w:hAnsi="Calisto MT"/>
          <w:b/>
          <w:i/>
          <w:sz w:val="36"/>
          <w:szCs w:val="36"/>
        </w:rPr>
        <w:t xml:space="preserve">Going </w:t>
      </w:r>
      <w:r w:rsidR="009069C7" w:rsidRPr="007A25CA">
        <w:rPr>
          <w:rFonts w:ascii="Calisto MT" w:hAnsi="Calisto MT"/>
          <w:b/>
          <w:i/>
          <w:sz w:val="36"/>
          <w:szCs w:val="36"/>
        </w:rPr>
        <w:t>Beyond</w:t>
      </w:r>
    </w:p>
    <w:p w:rsidR="00570DFC" w:rsidRDefault="00570DFC" w:rsidP="009069C7">
      <w:pPr>
        <w:jc w:val="center"/>
        <w:rPr>
          <w:rFonts w:ascii="Calisto MT" w:hAnsi="Calisto MT"/>
          <w:sz w:val="24"/>
          <w:szCs w:val="36"/>
        </w:rPr>
      </w:pPr>
      <w:r>
        <w:rPr>
          <w:rFonts w:ascii="Calisto MT" w:hAnsi="Calisto MT"/>
          <w:sz w:val="24"/>
          <w:szCs w:val="36"/>
        </w:rPr>
        <w:t>By</w:t>
      </w:r>
    </w:p>
    <w:p w:rsidR="00570DFC" w:rsidRDefault="00570DFC" w:rsidP="009069C7">
      <w:pPr>
        <w:jc w:val="center"/>
        <w:rPr>
          <w:rFonts w:ascii="Calisto MT" w:hAnsi="Calisto MT"/>
          <w:sz w:val="24"/>
          <w:szCs w:val="36"/>
        </w:rPr>
      </w:pPr>
      <w:r>
        <w:rPr>
          <w:rFonts w:ascii="Calisto MT" w:hAnsi="Calisto MT"/>
          <w:sz w:val="24"/>
          <w:szCs w:val="36"/>
        </w:rPr>
        <w:t>Bruce A. Howell,</w:t>
      </w:r>
    </w:p>
    <w:p w:rsidR="00570DFC" w:rsidRPr="00570DFC" w:rsidRDefault="00570DFC" w:rsidP="009069C7">
      <w:pPr>
        <w:jc w:val="center"/>
        <w:rPr>
          <w:rFonts w:ascii="Calisto MT" w:hAnsi="Calisto MT"/>
          <w:sz w:val="24"/>
          <w:szCs w:val="36"/>
        </w:rPr>
      </w:pPr>
      <w:r>
        <w:rPr>
          <w:rFonts w:ascii="Calisto MT" w:hAnsi="Calisto MT"/>
          <w:sz w:val="24"/>
          <w:szCs w:val="36"/>
        </w:rPr>
        <w:t>General Director of Foreign Missions</w:t>
      </w:r>
    </w:p>
    <w:p w:rsidR="00D07709" w:rsidRDefault="009069C7" w:rsidP="009069C7">
      <w:pPr>
        <w:jc w:val="both"/>
        <w:rPr>
          <w:rFonts w:ascii="Calisto MT" w:eastAsia="Times New Roman" w:hAnsi="Calisto MT"/>
          <w:sz w:val="24"/>
          <w:szCs w:val="24"/>
          <w:lang/>
        </w:rPr>
      </w:pPr>
      <w:r w:rsidRPr="007A25CA">
        <w:rPr>
          <w:rFonts w:ascii="Calisto MT" w:hAnsi="Calisto MT"/>
          <w:sz w:val="24"/>
          <w:szCs w:val="24"/>
        </w:rPr>
        <w:t>I recently had the privilege of attending the North America</w:t>
      </w:r>
      <w:r w:rsidR="00DD3006">
        <w:rPr>
          <w:rFonts w:ascii="Calisto MT" w:hAnsi="Calisto MT"/>
          <w:sz w:val="24"/>
          <w:szCs w:val="24"/>
        </w:rPr>
        <w:t>n</w:t>
      </w:r>
      <w:r w:rsidRPr="007A25CA">
        <w:rPr>
          <w:rFonts w:ascii="Calisto MT" w:hAnsi="Calisto MT"/>
          <w:sz w:val="24"/>
          <w:szCs w:val="24"/>
        </w:rPr>
        <w:t xml:space="preserve"> Youth Congress in Nashville, Tennessee. Over 18,000 young people gathered there. What a sight!</w:t>
      </w:r>
      <w:r w:rsidR="00570DFC">
        <w:rPr>
          <w:rFonts w:ascii="Calisto MT" w:hAnsi="Calisto MT"/>
          <w:sz w:val="24"/>
          <w:szCs w:val="24"/>
        </w:rPr>
        <w:t xml:space="preserve"> (It was a treat to see some of you there.)</w:t>
      </w:r>
      <w:r w:rsidRPr="007A25CA">
        <w:rPr>
          <w:rFonts w:ascii="Calisto MT" w:hAnsi="Calisto MT"/>
          <w:sz w:val="24"/>
          <w:szCs w:val="24"/>
        </w:rPr>
        <w:t xml:space="preserve"> The theme of the conference was “Beyond.” That </w:t>
      </w:r>
      <w:r w:rsidR="007A25CA">
        <w:rPr>
          <w:rFonts w:ascii="Calisto MT" w:hAnsi="Calisto MT"/>
          <w:sz w:val="24"/>
          <w:szCs w:val="24"/>
        </w:rPr>
        <w:t>provokes</w:t>
      </w:r>
      <w:r w:rsidRPr="007A25CA">
        <w:rPr>
          <w:rFonts w:ascii="Calisto MT" w:hAnsi="Calisto MT"/>
          <w:sz w:val="24"/>
          <w:szCs w:val="24"/>
        </w:rPr>
        <w:t xml:space="preserve"> thinking. “Beyond” calls for us to go farther or do something in addition to what is presently being done. </w:t>
      </w:r>
      <w:r w:rsidRPr="007A25CA">
        <w:rPr>
          <w:rFonts w:ascii="Calisto MT" w:eastAsia="Times New Roman" w:hAnsi="Calisto MT"/>
          <w:sz w:val="24"/>
          <w:szCs w:val="24"/>
          <w:lang/>
        </w:rPr>
        <w:t>God has planted a piece of eternity in the hearts of men (Ecclesiastes 3:11). He has designed us for impact! We are more than conquerors and will leave a legacy in this life. There is always a pull upward; beyond.</w:t>
      </w:r>
      <w:r w:rsidR="00DD3006">
        <w:rPr>
          <w:rFonts w:ascii="Calisto MT" w:eastAsia="Times New Roman" w:hAnsi="Calisto MT"/>
          <w:sz w:val="24"/>
          <w:szCs w:val="24"/>
          <w:lang/>
        </w:rPr>
        <w:t xml:space="preserve"> </w:t>
      </w:r>
      <w:r w:rsidR="00570DFC">
        <w:rPr>
          <w:rFonts w:ascii="Calisto MT" w:eastAsia="Times New Roman" w:hAnsi="Calisto MT"/>
          <w:sz w:val="24"/>
          <w:szCs w:val="24"/>
          <w:lang/>
        </w:rPr>
        <w:t>I pray that our missionary kids, of all ages, possess a heart to conquer, to advance, to move forward, and upward.</w:t>
      </w:r>
      <w:r w:rsidR="007F1497">
        <w:rPr>
          <w:rFonts w:ascii="Calisto MT" w:eastAsia="Times New Roman" w:hAnsi="Calisto MT"/>
          <w:sz w:val="24"/>
          <w:szCs w:val="24"/>
          <w:lang/>
        </w:rPr>
        <w:t xml:space="preserve"> Brother Wayne Francis, in his Friday night message at NAYC said that “our mission is to be spirit led pursuers of their imagination of what can be done for the kingdom of God.” You may feel that you have failed, and sometimes, failed miserably. Brother Francis encourages us that we “can harvest progress from failure.” Pick yourself up. Brush yourself off. Press forward! </w:t>
      </w:r>
    </w:p>
    <w:p w:rsidR="009069C7" w:rsidRPr="007A25CA" w:rsidRDefault="007F1497" w:rsidP="009069C7">
      <w:pPr>
        <w:jc w:val="both"/>
        <w:rPr>
          <w:rFonts w:ascii="Calisto MT" w:hAnsi="Calisto MT"/>
          <w:sz w:val="24"/>
          <w:szCs w:val="24"/>
          <w:lang/>
        </w:rPr>
      </w:pPr>
      <w:r>
        <w:rPr>
          <w:rFonts w:ascii="Calisto MT" w:eastAsia="Times New Roman" w:hAnsi="Calisto MT"/>
          <w:sz w:val="24"/>
          <w:szCs w:val="24"/>
          <w:lang/>
        </w:rPr>
        <w:t xml:space="preserve">One final comment from Brother Francis’ message, we “can be more interested in colonization than exploration.” Wow! I never want to be found in that condition. </w:t>
      </w:r>
      <w:r w:rsidR="009069C7" w:rsidRPr="007A25CA">
        <w:rPr>
          <w:rFonts w:ascii="Calisto MT" w:eastAsia="Times New Roman" w:hAnsi="Calisto MT"/>
          <w:sz w:val="24"/>
          <w:szCs w:val="24"/>
          <w:lang/>
        </w:rPr>
        <w:t xml:space="preserve">Years ago, I heard there was a program that boasted, “Space…the Final Frontier…Its five year mission: to explore strange new worlds, to seek out new life and new civilizations, to boldly go where no man has gone before.” </w:t>
      </w:r>
      <w:r w:rsidR="009069C7" w:rsidRPr="007A25CA">
        <w:rPr>
          <w:rFonts w:ascii="Calisto MT" w:hAnsi="Calisto MT"/>
          <w:sz w:val="24"/>
          <w:szCs w:val="24"/>
          <w:lang/>
        </w:rPr>
        <w:t xml:space="preserve">According to </w:t>
      </w:r>
      <w:r w:rsidR="009069C7" w:rsidRPr="007A25CA">
        <w:rPr>
          <w:rFonts w:ascii="Calisto MT" w:hAnsi="Calisto MT"/>
          <w:i/>
          <w:sz w:val="24"/>
          <w:szCs w:val="24"/>
          <w:lang/>
        </w:rPr>
        <w:t>Wikipedia</w:t>
      </w:r>
      <w:r w:rsidR="009069C7" w:rsidRPr="007A25CA">
        <w:rPr>
          <w:rFonts w:ascii="Calisto MT" w:hAnsi="Calisto MT"/>
          <w:sz w:val="24"/>
          <w:szCs w:val="24"/>
          <w:lang/>
        </w:rPr>
        <w:t xml:space="preserve"> “it has been suggested that the quote was taken from a </w:t>
      </w:r>
      <w:hyperlink r:id="rId6" w:tooltip="White House" w:history="1">
        <w:r w:rsidR="009069C7" w:rsidRPr="007A25CA">
          <w:rPr>
            <w:rStyle w:val="Hyperlink"/>
            <w:rFonts w:ascii="Calisto MT" w:hAnsi="Calisto MT"/>
            <w:color w:val="auto"/>
            <w:sz w:val="24"/>
            <w:szCs w:val="24"/>
            <w:u w:val="none"/>
            <w:lang/>
          </w:rPr>
          <w:t>White House</w:t>
        </w:r>
      </w:hyperlink>
      <w:r w:rsidR="009069C7" w:rsidRPr="007A25CA">
        <w:rPr>
          <w:rFonts w:ascii="Calisto MT" w:hAnsi="Calisto MT"/>
          <w:sz w:val="24"/>
          <w:szCs w:val="24"/>
          <w:lang/>
        </w:rPr>
        <w:t xml:space="preserve"> booklet published in 1958. The </w:t>
      </w:r>
      <w:r w:rsidR="009069C7" w:rsidRPr="007A25CA">
        <w:rPr>
          <w:rFonts w:ascii="Calisto MT" w:hAnsi="Calisto MT"/>
          <w:i/>
          <w:iCs/>
          <w:sz w:val="24"/>
          <w:szCs w:val="24"/>
          <w:lang/>
        </w:rPr>
        <w:t>Introduction to Outer Space</w:t>
      </w:r>
      <w:r w:rsidR="009069C7" w:rsidRPr="007A25CA">
        <w:rPr>
          <w:rFonts w:ascii="Calisto MT" w:hAnsi="Calisto MT"/>
          <w:sz w:val="24"/>
          <w:szCs w:val="24"/>
          <w:lang/>
        </w:rPr>
        <w:t xml:space="preserve">, produced in an effort to garner support for a </w:t>
      </w:r>
      <w:hyperlink r:id="rId7" w:tooltip="NASA" w:history="1">
        <w:r w:rsidR="009069C7" w:rsidRPr="007A25CA">
          <w:rPr>
            <w:rStyle w:val="Hyperlink"/>
            <w:rFonts w:ascii="Calisto MT" w:hAnsi="Calisto MT"/>
            <w:color w:val="auto"/>
            <w:sz w:val="24"/>
            <w:szCs w:val="24"/>
            <w:u w:val="none"/>
            <w:lang/>
          </w:rPr>
          <w:t>national space program</w:t>
        </w:r>
      </w:hyperlink>
      <w:r w:rsidR="009069C7" w:rsidRPr="007A25CA">
        <w:rPr>
          <w:rFonts w:ascii="Calisto MT" w:hAnsi="Calisto MT"/>
          <w:sz w:val="24"/>
          <w:szCs w:val="24"/>
          <w:lang/>
        </w:rPr>
        <w:t xml:space="preserve"> in the wake of the </w:t>
      </w:r>
      <w:hyperlink r:id="rId8" w:tooltip="Sputnik" w:history="1">
        <w:r w:rsidR="009069C7" w:rsidRPr="007A25CA">
          <w:rPr>
            <w:rStyle w:val="Hyperlink"/>
            <w:rFonts w:ascii="Calisto MT" w:hAnsi="Calisto MT"/>
            <w:color w:val="auto"/>
            <w:sz w:val="24"/>
            <w:szCs w:val="24"/>
            <w:u w:val="none"/>
            <w:lang/>
          </w:rPr>
          <w:t>Sputnik</w:t>
        </w:r>
      </w:hyperlink>
      <w:r w:rsidR="009069C7" w:rsidRPr="007A25CA">
        <w:rPr>
          <w:rFonts w:ascii="Calisto MT" w:hAnsi="Calisto MT"/>
          <w:sz w:val="24"/>
          <w:szCs w:val="24"/>
          <w:lang/>
        </w:rPr>
        <w:t xml:space="preserve"> flight, read on its first page: ‘The first of these factors is the compelling urge of man to explore and to discover, the thrust of curiosity that leads men to try to go where no one has gone before.’” I don’t want to lose that compelling (Spirit-prompted) urge that causes me to go where no one has gone before.  </w:t>
      </w:r>
    </w:p>
    <w:p w:rsidR="009069C7" w:rsidRPr="007A25CA" w:rsidRDefault="009069C7" w:rsidP="009069C7">
      <w:pPr>
        <w:pBdr>
          <w:bottom w:val="single" w:sz="4" w:space="1" w:color="auto"/>
        </w:pBdr>
        <w:spacing w:before="100" w:beforeAutospacing="1" w:after="100" w:afterAutospacing="1" w:line="240" w:lineRule="auto"/>
        <w:jc w:val="both"/>
        <w:rPr>
          <w:rFonts w:ascii="Calisto MT" w:eastAsia="Times New Roman" w:hAnsi="Calisto MT"/>
          <w:b/>
          <w:i/>
          <w:sz w:val="28"/>
          <w:szCs w:val="24"/>
        </w:rPr>
      </w:pPr>
      <w:r w:rsidRPr="007A25CA">
        <w:rPr>
          <w:rFonts w:ascii="Calisto MT" w:eastAsia="Times New Roman" w:hAnsi="Calisto MT"/>
          <w:b/>
          <w:i/>
          <w:sz w:val="28"/>
          <w:szCs w:val="24"/>
        </w:rPr>
        <w:t>I w</w:t>
      </w:r>
      <w:r w:rsidR="007A25CA" w:rsidRPr="007A25CA">
        <w:rPr>
          <w:rFonts w:ascii="Calisto MT" w:eastAsia="Times New Roman" w:hAnsi="Calisto MT"/>
          <w:b/>
          <w:i/>
          <w:sz w:val="28"/>
          <w:szCs w:val="24"/>
        </w:rPr>
        <w:t>ill</w:t>
      </w:r>
      <w:r w:rsidRPr="007A25CA">
        <w:rPr>
          <w:rFonts w:ascii="Calisto MT" w:eastAsia="Times New Roman" w:hAnsi="Calisto MT"/>
          <w:b/>
          <w:i/>
          <w:sz w:val="28"/>
          <w:szCs w:val="24"/>
        </w:rPr>
        <w:t xml:space="preserve"> </w:t>
      </w:r>
      <w:r w:rsidR="007A25CA" w:rsidRPr="007A25CA">
        <w:rPr>
          <w:rFonts w:ascii="Calisto MT" w:eastAsia="Times New Roman" w:hAnsi="Calisto MT"/>
          <w:b/>
          <w:i/>
          <w:sz w:val="28"/>
          <w:szCs w:val="24"/>
        </w:rPr>
        <w:t>d</w:t>
      </w:r>
      <w:r w:rsidRPr="007A25CA">
        <w:rPr>
          <w:rFonts w:ascii="Calisto MT" w:eastAsia="Times New Roman" w:hAnsi="Calisto MT"/>
          <w:b/>
          <w:i/>
          <w:sz w:val="28"/>
          <w:szCs w:val="24"/>
        </w:rPr>
        <w:t xml:space="preserve">ream </w:t>
      </w:r>
      <w:r w:rsidR="007A25CA" w:rsidRPr="007A25CA">
        <w:rPr>
          <w:rFonts w:ascii="Calisto MT" w:eastAsia="Times New Roman" w:hAnsi="Calisto MT"/>
          <w:b/>
          <w:i/>
          <w:sz w:val="28"/>
          <w:szCs w:val="24"/>
        </w:rPr>
        <w:t>b</w:t>
      </w:r>
      <w:r w:rsidRPr="007A25CA">
        <w:rPr>
          <w:rFonts w:ascii="Calisto MT" w:eastAsia="Times New Roman" w:hAnsi="Calisto MT"/>
          <w:b/>
          <w:i/>
          <w:sz w:val="28"/>
          <w:szCs w:val="24"/>
        </w:rPr>
        <w:t xml:space="preserve">eyond: </w:t>
      </w:r>
    </w:p>
    <w:p w:rsidR="009069C7" w:rsidRPr="007A25CA" w:rsidRDefault="009069C7" w:rsidP="009069C7">
      <w:pPr>
        <w:spacing w:before="100" w:beforeAutospacing="1" w:after="100" w:afterAutospacing="1" w:line="240" w:lineRule="auto"/>
        <w:jc w:val="both"/>
        <w:rPr>
          <w:rFonts w:ascii="Calisto MT" w:eastAsia="Times New Roman" w:hAnsi="Calisto MT"/>
          <w:sz w:val="24"/>
          <w:szCs w:val="24"/>
        </w:rPr>
      </w:pPr>
      <w:r w:rsidRPr="007A25CA">
        <w:rPr>
          <w:rFonts w:ascii="Calisto MT" w:eastAsia="Times New Roman" w:hAnsi="Calisto MT"/>
          <w:sz w:val="24"/>
          <w:szCs w:val="24"/>
        </w:rPr>
        <w:t>I’m still a dreamer at heart. We need to be careful when we spend more time speaking about the past, than we do about the future.</w:t>
      </w:r>
      <w:r w:rsidR="007A25CA">
        <w:rPr>
          <w:rFonts w:ascii="Calisto MT" w:eastAsia="Times New Roman" w:hAnsi="Calisto MT"/>
          <w:sz w:val="24"/>
          <w:szCs w:val="24"/>
        </w:rPr>
        <w:t xml:space="preserve"> Revive your dream. Don’t live one day without a dream or a vision.</w:t>
      </w:r>
    </w:p>
    <w:p w:rsidR="009069C7" w:rsidRPr="007A25CA" w:rsidRDefault="009069C7" w:rsidP="009069C7">
      <w:pPr>
        <w:pBdr>
          <w:bottom w:val="single" w:sz="4" w:space="1" w:color="auto"/>
        </w:pBdr>
        <w:spacing w:before="100" w:beforeAutospacing="1" w:after="100" w:afterAutospacing="1" w:line="240" w:lineRule="auto"/>
        <w:jc w:val="both"/>
        <w:rPr>
          <w:rFonts w:ascii="Calisto MT" w:eastAsia="Times New Roman" w:hAnsi="Calisto MT"/>
          <w:b/>
          <w:i/>
          <w:sz w:val="28"/>
          <w:szCs w:val="24"/>
        </w:rPr>
      </w:pPr>
      <w:r w:rsidRPr="007A25CA">
        <w:rPr>
          <w:rFonts w:ascii="Calisto MT" w:eastAsia="Times New Roman" w:hAnsi="Calisto MT"/>
          <w:b/>
          <w:i/>
          <w:sz w:val="28"/>
          <w:szCs w:val="24"/>
        </w:rPr>
        <w:t>I w</w:t>
      </w:r>
      <w:r w:rsidR="007A25CA" w:rsidRPr="007A25CA">
        <w:rPr>
          <w:rFonts w:ascii="Calisto MT" w:eastAsia="Times New Roman" w:hAnsi="Calisto MT"/>
          <w:b/>
          <w:i/>
          <w:sz w:val="28"/>
          <w:szCs w:val="24"/>
        </w:rPr>
        <w:t>ill</w:t>
      </w:r>
      <w:r w:rsidRPr="007A25CA">
        <w:rPr>
          <w:rFonts w:ascii="Calisto MT" w:eastAsia="Times New Roman" w:hAnsi="Calisto MT"/>
          <w:b/>
          <w:i/>
          <w:sz w:val="28"/>
          <w:szCs w:val="24"/>
        </w:rPr>
        <w:t xml:space="preserve"> go </w:t>
      </w:r>
      <w:r w:rsidR="007A25CA" w:rsidRPr="007A25CA">
        <w:rPr>
          <w:rFonts w:ascii="Calisto MT" w:eastAsia="Times New Roman" w:hAnsi="Calisto MT"/>
          <w:b/>
          <w:i/>
          <w:sz w:val="28"/>
          <w:szCs w:val="24"/>
        </w:rPr>
        <w:t>beyond</w:t>
      </w:r>
      <w:r w:rsidRPr="007A25CA">
        <w:rPr>
          <w:rFonts w:ascii="Calisto MT" w:eastAsia="Times New Roman" w:hAnsi="Calisto MT"/>
          <w:b/>
          <w:i/>
          <w:sz w:val="28"/>
          <w:szCs w:val="24"/>
        </w:rPr>
        <w:t>:</w:t>
      </w:r>
    </w:p>
    <w:p w:rsidR="009069C7" w:rsidRPr="007A25CA" w:rsidRDefault="009069C7" w:rsidP="009069C7">
      <w:pPr>
        <w:jc w:val="both"/>
        <w:rPr>
          <w:rFonts w:ascii="Calisto MT" w:hAnsi="Calisto MT"/>
          <w:sz w:val="24"/>
          <w:szCs w:val="24"/>
        </w:rPr>
      </w:pPr>
      <w:r w:rsidRPr="007A25CA">
        <w:rPr>
          <w:rFonts w:ascii="Calisto MT" w:hAnsi="Calisto MT"/>
          <w:sz w:val="24"/>
          <w:szCs w:val="24"/>
        </w:rPr>
        <w:lastRenderedPageBreak/>
        <w:t>There is nothing like preaching the Gospel in the region</w:t>
      </w:r>
      <w:r w:rsidR="007A25CA">
        <w:rPr>
          <w:rFonts w:ascii="Calisto MT" w:hAnsi="Calisto MT"/>
          <w:sz w:val="24"/>
          <w:szCs w:val="24"/>
        </w:rPr>
        <w:t xml:space="preserve">s beyond. </w:t>
      </w:r>
      <w:r w:rsidRPr="007A25CA">
        <w:rPr>
          <w:rFonts w:ascii="Calisto MT" w:hAnsi="Calisto MT"/>
          <w:sz w:val="24"/>
          <w:szCs w:val="24"/>
        </w:rPr>
        <w:t>“So that [we may even] preach the Gospel in lands [lying] beyond you, without making a boast of work already done in another [man's] sphere of activity [before we came on the scene]” (2 Corinthians 10:15-16, AMP)</w:t>
      </w:r>
      <w:r w:rsidR="007A25CA">
        <w:rPr>
          <w:rFonts w:ascii="Calisto MT" w:hAnsi="Calisto MT"/>
          <w:sz w:val="24"/>
          <w:szCs w:val="24"/>
        </w:rPr>
        <w:t xml:space="preserve">. </w:t>
      </w:r>
    </w:p>
    <w:p w:rsidR="009069C7" w:rsidRPr="007A25CA" w:rsidRDefault="009069C7" w:rsidP="009069C7">
      <w:pPr>
        <w:jc w:val="both"/>
        <w:rPr>
          <w:rFonts w:ascii="Calisto MT" w:hAnsi="Calisto MT"/>
          <w:sz w:val="24"/>
          <w:szCs w:val="24"/>
        </w:rPr>
      </w:pPr>
      <w:r w:rsidRPr="007A25CA">
        <w:rPr>
          <w:rFonts w:ascii="Calisto MT" w:hAnsi="Calisto MT"/>
          <w:sz w:val="24"/>
          <w:szCs w:val="24"/>
        </w:rPr>
        <w:t xml:space="preserve">I never tire of lifting my eyes, looking to the fields, white already to harvest. </w:t>
      </w:r>
      <w:r w:rsidR="007A25CA">
        <w:rPr>
          <w:rFonts w:ascii="Calisto MT" w:hAnsi="Calisto MT"/>
          <w:sz w:val="24"/>
          <w:szCs w:val="24"/>
        </w:rPr>
        <w:t>E</w:t>
      </w:r>
      <w:r w:rsidRPr="007A25CA">
        <w:rPr>
          <w:rFonts w:ascii="Calisto MT" w:hAnsi="Calisto MT"/>
          <w:sz w:val="24"/>
          <w:szCs w:val="24"/>
        </w:rPr>
        <w:t xml:space="preserve">very farmer’s dream and prayer is a ripened, full harvest field. </w:t>
      </w:r>
      <w:r w:rsidR="00570DFC">
        <w:rPr>
          <w:rFonts w:ascii="Calisto MT" w:hAnsi="Calisto MT"/>
          <w:sz w:val="24"/>
          <w:szCs w:val="24"/>
        </w:rPr>
        <w:t>Whether you are at home or on the field each of you has a harvest to be involved in. Let us all find our place in advancing God’s kingdom.</w:t>
      </w:r>
    </w:p>
    <w:p w:rsidR="009069C7" w:rsidRPr="007A25CA" w:rsidRDefault="009069C7" w:rsidP="009069C7">
      <w:pPr>
        <w:jc w:val="both"/>
        <w:rPr>
          <w:rFonts w:ascii="Calisto MT" w:hAnsi="Calisto MT" w:cs="Arial"/>
          <w:i/>
          <w:vanish/>
          <w:color w:val="000000"/>
          <w:sz w:val="28"/>
          <w:szCs w:val="24"/>
        </w:rPr>
      </w:pPr>
    </w:p>
    <w:p w:rsidR="009069C7" w:rsidRPr="007A25CA" w:rsidRDefault="009069C7" w:rsidP="009069C7">
      <w:pPr>
        <w:jc w:val="both"/>
        <w:rPr>
          <w:rFonts w:ascii="Calisto MT" w:hAnsi="Calisto MT" w:cs="Arial"/>
          <w:i/>
          <w:vanish/>
          <w:color w:val="000000"/>
          <w:sz w:val="28"/>
          <w:szCs w:val="24"/>
        </w:rPr>
      </w:pPr>
    </w:p>
    <w:p w:rsidR="009069C7" w:rsidRPr="007A25CA" w:rsidRDefault="009069C7" w:rsidP="009069C7">
      <w:pPr>
        <w:pBdr>
          <w:bottom w:val="single" w:sz="4" w:space="1" w:color="auto"/>
        </w:pBdr>
        <w:jc w:val="both"/>
        <w:rPr>
          <w:rFonts w:ascii="Calisto MT" w:hAnsi="Calisto MT"/>
          <w:b/>
          <w:i/>
          <w:sz w:val="28"/>
          <w:szCs w:val="24"/>
        </w:rPr>
      </w:pPr>
      <w:r w:rsidRPr="007A25CA">
        <w:rPr>
          <w:rFonts w:ascii="Calisto MT" w:hAnsi="Calisto MT"/>
          <w:b/>
          <w:i/>
          <w:sz w:val="28"/>
          <w:szCs w:val="24"/>
        </w:rPr>
        <w:t>I w</w:t>
      </w:r>
      <w:r w:rsidR="007A25CA" w:rsidRPr="007A25CA">
        <w:rPr>
          <w:rFonts w:ascii="Calisto MT" w:hAnsi="Calisto MT"/>
          <w:b/>
          <w:i/>
          <w:sz w:val="28"/>
          <w:szCs w:val="24"/>
        </w:rPr>
        <w:t>ill</w:t>
      </w:r>
      <w:r w:rsidRPr="007A25CA">
        <w:rPr>
          <w:rFonts w:ascii="Calisto MT" w:hAnsi="Calisto MT"/>
          <w:b/>
          <w:i/>
          <w:sz w:val="28"/>
          <w:szCs w:val="24"/>
        </w:rPr>
        <w:t xml:space="preserve"> give beyond: </w:t>
      </w:r>
    </w:p>
    <w:p w:rsidR="009069C7" w:rsidRPr="007A25CA" w:rsidRDefault="009069C7" w:rsidP="009069C7">
      <w:pPr>
        <w:jc w:val="both"/>
        <w:rPr>
          <w:rFonts w:ascii="Calisto MT" w:hAnsi="Calisto MT"/>
          <w:sz w:val="24"/>
          <w:szCs w:val="24"/>
        </w:rPr>
      </w:pPr>
      <w:r w:rsidRPr="007A25CA">
        <w:rPr>
          <w:rFonts w:ascii="Calisto MT" w:hAnsi="Calisto MT"/>
          <w:sz w:val="24"/>
          <w:szCs w:val="24"/>
        </w:rPr>
        <w:t>We can give beyond our ability; beyond our power.</w:t>
      </w:r>
      <w:r w:rsidR="007A25CA">
        <w:rPr>
          <w:rFonts w:ascii="Calisto MT" w:hAnsi="Calisto MT"/>
          <w:sz w:val="24"/>
          <w:szCs w:val="24"/>
        </w:rPr>
        <w:t xml:space="preserve"> </w:t>
      </w:r>
      <w:r w:rsidRPr="007A25CA">
        <w:rPr>
          <w:rFonts w:ascii="Calisto MT" w:hAnsi="Calisto MT"/>
          <w:sz w:val="24"/>
          <w:szCs w:val="24"/>
        </w:rPr>
        <w:t>“How that in a great trial of affliction the abundance of their joy and their deep poverty abounded unto the riches of their liberality. For to their power, I bear record, yea, and beyond their power they were willing of themselves” (2 Corinthians 8:2-3).</w:t>
      </w:r>
    </w:p>
    <w:p w:rsidR="009069C7" w:rsidRPr="007A25CA" w:rsidRDefault="009069C7" w:rsidP="009069C7">
      <w:pPr>
        <w:jc w:val="both"/>
        <w:rPr>
          <w:rFonts w:ascii="Calisto MT" w:hAnsi="Calisto MT"/>
          <w:sz w:val="24"/>
          <w:szCs w:val="24"/>
        </w:rPr>
      </w:pPr>
      <w:r w:rsidRPr="007A25CA">
        <w:rPr>
          <w:rFonts w:ascii="Calisto MT" w:hAnsi="Calisto MT"/>
          <w:sz w:val="24"/>
          <w:szCs w:val="24"/>
        </w:rPr>
        <w:t>“For, as I can bear witness, [they gave] according to their ability, yes, and beyond their ability; and [they did it] voluntarily” (AMP).</w:t>
      </w:r>
    </w:p>
    <w:p w:rsidR="009069C7" w:rsidRPr="007A25CA" w:rsidRDefault="009069C7" w:rsidP="009069C7">
      <w:pPr>
        <w:pBdr>
          <w:bottom w:val="single" w:sz="4" w:space="1" w:color="auto"/>
        </w:pBdr>
        <w:jc w:val="both"/>
        <w:rPr>
          <w:rFonts w:ascii="Calisto MT" w:hAnsi="Calisto MT"/>
          <w:b/>
          <w:i/>
          <w:sz w:val="28"/>
          <w:szCs w:val="24"/>
        </w:rPr>
      </w:pPr>
      <w:r w:rsidRPr="007A25CA">
        <w:rPr>
          <w:rFonts w:ascii="Calisto MT" w:hAnsi="Calisto MT"/>
          <w:b/>
          <w:i/>
          <w:sz w:val="28"/>
          <w:szCs w:val="24"/>
        </w:rPr>
        <w:t>I w</w:t>
      </w:r>
      <w:r w:rsidR="007A25CA" w:rsidRPr="007A25CA">
        <w:rPr>
          <w:rFonts w:ascii="Calisto MT" w:hAnsi="Calisto MT"/>
          <w:b/>
          <w:i/>
          <w:sz w:val="28"/>
          <w:szCs w:val="24"/>
        </w:rPr>
        <w:t>ill</w:t>
      </w:r>
      <w:r w:rsidRPr="007A25CA">
        <w:rPr>
          <w:rFonts w:ascii="Calisto MT" w:hAnsi="Calisto MT"/>
          <w:b/>
          <w:i/>
          <w:sz w:val="28"/>
          <w:szCs w:val="24"/>
        </w:rPr>
        <w:t xml:space="preserve"> commit beyond: </w:t>
      </w:r>
    </w:p>
    <w:p w:rsidR="007A25CA" w:rsidRDefault="009069C7" w:rsidP="009069C7">
      <w:pPr>
        <w:jc w:val="both"/>
        <w:rPr>
          <w:rFonts w:ascii="Calisto MT" w:hAnsi="Calisto MT"/>
          <w:sz w:val="24"/>
          <w:szCs w:val="24"/>
        </w:rPr>
      </w:pPr>
      <w:r w:rsidRPr="007A25CA">
        <w:rPr>
          <w:rFonts w:ascii="Calisto MT" w:hAnsi="Calisto MT"/>
          <w:sz w:val="24"/>
          <w:szCs w:val="24"/>
        </w:rPr>
        <w:t xml:space="preserve">I am willing to pay the price of getting from here to beyond. “I do not consider, brethren, that I have captured and made it my own [yet]; but one thing I do [it is my one aspiration]: forgetting what lies behind and straining forward to what lies ahead, I press on toward the goal to win the [supreme and heavenly] prize to which God in Christ Jesus is calling us upward” (Philippians 3:13-14, AMP). </w:t>
      </w:r>
    </w:p>
    <w:p w:rsidR="009069C7" w:rsidRPr="007A25CA" w:rsidRDefault="009069C7" w:rsidP="009069C7">
      <w:pPr>
        <w:jc w:val="both"/>
        <w:rPr>
          <w:rFonts w:ascii="Calisto MT" w:hAnsi="Calisto MT"/>
          <w:sz w:val="24"/>
          <w:szCs w:val="24"/>
        </w:rPr>
      </w:pPr>
      <w:r w:rsidRPr="007A25CA">
        <w:rPr>
          <w:rFonts w:ascii="Calisto MT" w:hAnsi="Calisto MT"/>
          <w:sz w:val="24"/>
          <w:szCs w:val="24"/>
        </w:rPr>
        <w:t>God is calling us onward and upward. Paul was consumed with this type of attitude. It was always going beyond. There was always one more place that needed to be reached.</w:t>
      </w:r>
    </w:p>
    <w:p w:rsidR="002B7809" w:rsidRPr="007A25CA" w:rsidRDefault="009069C7" w:rsidP="007A25CA">
      <w:pPr>
        <w:jc w:val="both"/>
        <w:rPr>
          <w:sz w:val="24"/>
          <w:szCs w:val="24"/>
        </w:rPr>
      </w:pPr>
      <w:r w:rsidRPr="007A25CA">
        <w:rPr>
          <w:rFonts w:ascii="Calisto MT" w:hAnsi="Calisto MT"/>
          <w:sz w:val="24"/>
          <w:szCs w:val="24"/>
        </w:rPr>
        <w:t>I</w:t>
      </w:r>
      <w:r w:rsidR="007A25CA">
        <w:rPr>
          <w:rFonts w:ascii="Calisto MT" w:hAnsi="Calisto MT"/>
          <w:sz w:val="24"/>
          <w:szCs w:val="24"/>
        </w:rPr>
        <w:t>’m going beyond! Meet you there!</w:t>
      </w:r>
    </w:p>
    <w:sectPr w:rsidR="002B7809" w:rsidRPr="007A25CA" w:rsidSect="002B08B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FBC" w:rsidRDefault="00212FBC" w:rsidP="007A25CA">
      <w:pPr>
        <w:spacing w:after="0" w:line="240" w:lineRule="auto"/>
      </w:pPr>
      <w:r>
        <w:separator/>
      </w:r>
    </w:p>
  </w:endnote>
  <w:endnote w:type="continuationSeparator" w:id="0">
    <w:p w:rsidR="00212FBC" w:rsidRDefault="00212FBC" w:rsidP="007A25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FBC" w:rsidRDefault="00212FBC" w:rsidP="007A25CA">
      <w:pPr>
        <w:spacing w:after="0" w:line="240" w:lineRule="auto"/>
      </w:pPr>
      <w:r>
        <w:separator/>
      </w:r>
    </w:p>
  </w:footnote>
  <w:footnote w:type="continuationSeparator" w:id="0">
    <w:p w:rsidR="00212FBC" w:rsidRDefault="00212FBC" w:rsidP="007A25C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069C7"/>
    <w:rsid w:val="00212FBC"/>
    <w:rsid w:val="002B08B3"/>
    <w:rsid w:val="002B7809"/>
    <w:rsid w:val="00570DFC"/>
    <w:rsid w:val="007A25CA"/>
    <w:rsid w:val="007F1497"/>
    <w:rsid w:val="009069C7"/>
    <w:rsid w:val="009E4C81"/>
    <w:rsid w:val="00D07709"/>
    <w:rsid w:val="00DD30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9C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69C7"/>
    <w:rPr>
      <w:color w:val="0000FF"/>
      <w:u w:val="single"/>
    </w:rPr>
  </w:style>
  <w:style w:type="paragraph" w:styleId="NormalWeb">
    <w:name w:val="Normal (Web)"/>
    <w:basedOn w:val="Normal"/>
    <w:uiPriority w:val="99"/>
    <w:unhideWhenUsed/>
    <w:rsid w:val="009069C7"/>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906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9C7"/>
    <w:rPr>
      <w:rFonts w:ascii="Calibri" w:eastAsia="Calibri" w:hAnsi="Calibri" w:cs="Times New Roman"/>
    </w:rPr>
  </w:style>
  <w:style w:type="paragraph" w:styleId="Footer">
    <w:name w:val="footer"/>
    <w:basedOn w:val="Normal"/>
    <w:link w:val="FooterChar"/>
    <w:uiPriority w:val="99"/>
    <w:semiHidden/>
    <w:unhideWhenUsed/>
    <w:rsid w:val="007A25CA"/>
    <w:pPr>
      <w:tabs>
        <w:tab w:val="center" w:pos="4680"/>
        <w:tab w:val="right" w:pos="9360"/>
      </w:tabs>
    </w:pPr>
  </w:style>
  <w:style w:type="character" w:customStyle="1" w:styleId="FooterChar">
    <w:name w:val="Footer Char"/>
    <w:basedOn w:val="DefaultParagraphFont"/>
    <w:link w:val="Footer"/>
    <w:uiPriority w:val="99"/>
    <w:semiHidden/>
    <w:rsid w:val="007A25CA"/>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putnik" TargetMode="External"/><Relationship Id="rId3" Type="http://schemas.openxmlformats.org/officeDocument/2006/relationships/webSettings" Target="webSettings.xml"/><Relationship Id="rId7" Type="http://schemas.openxmlformats.org/officeDocument/2006/relationships/hyperlink" Target="http://en.wikipedia.org/wiki/NAS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White_Hous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Links>
    <vt:vector size="18" baseType="variant">
      <vt:variant>
        <vt:i4>1835096</vt:i4>
      </vt:variant>
      <vt:variant>
        <vt:i4>6</vt:i4>
      </vt:variant>
      <vt:variant>
        <vt:i4>0</vt:i4>
      </vt:variant>
      <vt:variant>
        <vt:i4>5</vt:i4>
      </vt:variant>
      <vt:variant>
        <vt:lpwstr>http://en.wikipedia.org/wiki/Sputnik</vt:lpwstr>
      </vt:variant>
      <vt:variant>
        <vt:lpwstr/>
      </vt:variant>
      <vt:variant>
        <vt:i4>131156</vt:i4>
      </vt:variant>
      <vt:variant>
        <vt:i4>3</vt:i4>
      </vt:variant>
      <vt:variant>
        <vt:i4>0</vt:i4>
      </vt:variant>
      <vt:variant>
        <vt:i4>5</vt:i4>
      </vt:variant>
      <vt:variant>
        <vt:lpwstr>http://en.wikipedia.org/wiki/NASA</vt:lpwstr>
      </vt:variant>
      <vt:variant>
        <vt:lpwstr/>
      </vt:variant>
      <vt:variant>
        <vt:i4>1835114</vt:i4>
      </vt:variant>
      <vt:variant>
        <vt:i4>0</vt:i4>
      </vt:variant>
      <vt:variant>
        <vt:i4>0</vt:i4>
      </vt:variant>
      <vt:variant>
        <vt:i4>5</vt:i4>
      </vt:variant>
      <vt:variant>
        <vt:lpwstr>http://en.wikipedia.org/wiki/White_House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2009-09-02T01:02:00Z</dcterms:created>
  <dcterms:modified xsi:type="dcterms:W3CDTF">2009-09-02T01:42:00Z</dcterms:modified>
</cp:coreProperties>
</file>